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223A03" w:rsidRDefault="00476AAD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rPr>
          <w:u w:val="single"/>
        </w:rPr>
        <w:t>__________</w:t>
      </w:r>
      <w:r w:rsidR="003D077B">
        <w:t xml:space="preserve"> </w:t>
      </w:r>
      <w:r w:rsidR="003D077B" w:rsidRPr="00886CB7">
        <w:t>2023</w:t>
      </w:r>
      <w:r w:rsidR="003D077B">
        <w:t xml:space="preserve"> </w:t>
      </w:r>
      <w:r w:rsidR="006969A1" w:rsidRPr="00E16E6E">
        <w:t xml:space="preserve">                                                                                                 </w:t>
      </w:r>
      <w:r w:rsidR="00FA6679">
        <w:tab/>
      </w:r>
      <w:r w:rsidR="00FA6679">
        <w:tab/>
      </w:r>
      <w:r w:rsidR="008C1EEA">
        <w:t xml:space="preserve">              </w:t>
      </w:r>
      <w:r w:rsidR="006969A1" w:rsidRPr="00604F66">
        <w:t xml:space="preserve"> </w:t>
      </w:r>
      <w:r w:rsidR="00604F66" w:rsidRPr="00604F66">
        <w:t>№</w:t>
      </w:r>
      <w:r w:rsidR="006969A1" w:rsidRPr="00EC26E7">
        <w:t xml:space="preserve"> </w:t>
      </w:r>
      <w:r>
        <w:rPr>
          <w:u w:val="single"/>
        </w:rPr>
        <w:t>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73F4E" w:rsidRPr="00B67BE7" w:rsidRDefault="00DB4EB2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Theme="minorHAnsi" w:cstheme="minorBidi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при осуществлении муниципального </w:t>
      </w:r>
      <w:r w:rsidR="00EC26E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3D077B" w:rsidRPr="003D077B">
        <w:rPr>
          <w:rFonts w:eastAsia="Times New Roman"/>
          <w:sz w:val="28"/>
          <w:szCs w:val="28"/>
          <w:lang w:eastAsia="ru-RU"/>
        </w:rPr>
        <w:t>4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год </w:t>
      </w:r>
    </w:p>
    <w:p w:rsidR="00A73F4E" w:rsidRPr="00B67BE7" w:rsidRDefault="00A73F4E" w:rsidP="00A73F4E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E16E6E" w:rsidRPr="00B67BE7" w:rsidRDefault="00226B01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B67BE7">
        <w:rPr>
          <w:sz w:val="28"/>
          <w:szCs w:val="28"/>
        </w:rPr>
        <w:t xml:space="preserve">В соответствии с Жилищным </w:t>
      </w:r>
      <w:hyperlink r:id="rId9" w:history="1">
        <w:r w:rsidRPr="00B67BE7">
          <w:rPr>
            <w:sz w:val="28"/>
            <w:szCs w:val="28"/>
          </w:rPr>
          <w:t>кодексом</w:t>
        </w:r>
      </w:hyperlink>
      <w:r w:rsidRPr="00B67BE7">
        <w:rPr>
          <w:sz w:val="28"/>
          <w:szCs w:val="28"/>
        </w:rPr>
        <w:t xml:space="preserve"> Российской Федерации,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16E6E" w:rsidRPr="00B67BE7">
        <w:rPr>
          <w:sz w:val="28"/>
          <w:szCs w:val="28"/>
        </w:rPr>
        <w:t xml:space="preserve">Федеральным </w:t>
      </w:r>
      <w:hyperlink r:id="rId10" w:history="1">
        <w:r w:rsidR="00E16E6E" w:rsidRPr="00B67BE7">
          <w:rPr>
            <w:sz w:val="28"/>
            <w:szCs w:val="28"/>
          </w:rPr>
          <w:t>законом</w:t>
        </w:r>
      </w:hyperlink>
      <w:r w:rsidR="00E16E6E" w:rsidRPr="00B67BE7">
        <w:rPr>
          <w:sz w:val="28"/>
          <w:szCs w:val="28"/>
        </w:rPr>
        <w:t xml:space="preserve"> от 31.07.2020 № 248-ФЗ «О государственном надзоре и муниципальном контроле в Российской Федерации»</w:t>
      </w:r>
      <w:r w:rsidR="00DB4EB2" w:rsidRPr="00B67BE7">
        <w:rPr>
          <w:sz w:val="28"/>
          <w:szCs w:val="28"/>
          <w:shd w:val="clear" w:color="auto" w:fill="FFFFFF"/>
        </w:rPr>
        <w:t>,</w:t>
      </w:r>
      <w:r w:rsidR="00AF35A9">
        <w:rPr>
          <w:sz w:val="28"/>
          <w:szCs w:val="28"/>
          <w:shd w:val="clear" w:color="auto" w:fill="FFFFFF"/>
        </w:rPr>
        <w:t xml:space="preserve"> 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Постановлением</w:t>
      </w:r>
      <w:r w:rsidR="00AF35A9" w:rsidRPr="00B67BE7">
        <w:rPr>
          <w:i/>
          <w:sz w:val="28"/>
          <w:szCs w:val="28"/>
          <w:shd w:val="clear" w:color="auto" w:fill="FFFFFF"/>
        </w:rPr>
        <w:t>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Правительства</w:t>
      </w:r>
      <w:r w:rsidR="00AF35A9">
        <w:rPr>
          <w:sz w:val="28"/>
          <w:szCs w:val="28"/>
          <w:shd w:val="clear" w:color="auto" w:fill="FFFFFF"/>
        </w:rPr>
        <w:t> РФ от 25.06.</w:t>
      </w:r>
      <w:r w:rsidR="00AF35A9" w:rsidRPr="00B67BE7">
        <w:rPr>
          <w:sz w:val="28"/>
          <w:szCs w:val="28"/>
          <w:shd w:val="clear" w:color="auto" w:fill="FFFFFF"/>
        </w:rPr>
        <w:t>2021  №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990</w:t>
      </w:r>
      <w:r w:rsidR="00AF35A9" w:rsidRPr="00B67BE7">
        <w:rPr>
          <w:i/>
          <w:sz w:val="28"/>
          <w:szCs w:val="28"/>
          <w:shd w:val="clear" w:color="auto" w:fill="FFFFFF"/>
        </w:rPr>
        <w:t xml:space="preserve"> </w:t>
      </w:r>
      <w:r w:rsidR="00AF35A9" w:rsidRPr="00B67BE7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F35A9">
        <w:rPr>
          <w:sz w:val="28"/>
          <w:szCs w:val="28"/>
          <w:shd w:val="clear" w:color="auto" w:fill="FFFFFF"/>
        </w:rPr>
        <w:t>,</w:t>
      </w:r>
      <w:r w:rsidR="00DB4EB2" w:rsidRPr="00B67BE7">
        <w:rPr>
          <w:sz w:val="28"/>
          <w:szCs w:val="28"/>
          <w:shd w:val="clear" w:color="auto" w:fill="FFFFFF"/>
        </w:rPr>
        <w:t xml:space="preserve"> </w:t>
      </w:r>
      <w:r w:rsidR="00E16E6E" w:rsidRPr="00B67BE7">
        <w:rPr>
          <w:rFonts w:eastAsia="Times New Roman"/>
          <w:sz w:val="28"/>
          <w:szCs w:val="28"/>
          <w:lang w:eastAsia="ru-RU"/>
        </w:rPr>
        <w:t>Решением Совета депутатов ЗАТО г.</w:t>
      </w:r>
      <w:r w:rsidR="00DB4EB2" w:rsidRPr="00B67BE7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 от 28.09.2021 № 11-114Р «Об утверждении Положения о муниципальном жилищном контроле на территории ЗАТО г.</w:t>
      </w:r>
      <w:r w:rsidR="00D85E08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Железногорск», руководствуясь Уставом ЗАТО Железногорск,</w:t>
      </w:r>
    </w:p>
    <w:p w:rsidR="00A73F4E" w:rsidRPr="00B67BE7" w:rsidRDefault="00A73F4E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1. Утвердить программу профилактики</w:t>
      </w:r>
      <w:r w:rsidR="00D33B4D" w:rsidRPr="00B67BE7">
        <w:rPr>
          <w:rFonts w:eastAsiaTheme="minorHAnsi" w:cstheme="minorBidi"/>
          <w:sz w:val="28"/>
          <w:szCs w:val="28"/>
        </w:rPr>
        <w:t xml:space="preserve"> рисков причинения вреда (ущерба) охраняемым законом ценностям</w:t>
      </w:r>
      <w:r w:rsidRPr="00B67BE7">
        <w:rPr>
          <w:rFonts w:eastAsia="Times New Roman"/>
          <w:sz w:val="28"/>
          <w:szCs w:val="28"/>
          <w:lang w:eastAsia="ru-RU"/>
        </w:rPr>
        <w:t xml:space="preserve"> при осуществлении муницип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ального </w:t>
      </w:r>
      <w:r w:rsidR="00C7081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3D077B">
        <w:rPr>
          <w:rFonts w:eastAsia="Times New Roman"/>
          <w:sz w:val="28"/>
          <w:szCs w:val="28"/>
          <w:lang w:eastAsia="ru-RU"/>
        </w:rPr>
        <w:t>4</w:t>
      </w:r>
      <w:r w:rsidR="003D077B" w:rsidRPr="003D077B">
        <w:rPr>
          <w:rFonts w:eastAsia="Times New Roman"/>
          <w:sz w:val="28"/>
          <w:szCs w:val="28"/>
          <w:lang w:eastAsia="ru-RU"/>
        </w:rPr>
        <w:t xml:space="preserve"> </w:t>
      </w:r>
      <w:r w:rsidRPr="00B67BE7">
        <w:rPr>
          <w:rFonts w:eastAsia="Times New Roman"/>
          <w:sz w:val="28"/>
          <w:szCs w:val="28"/>
          <w:lang w:eastAsia="ru-RU"/>
        </w:rPr>
        <w:t>год</w:t>
      </w:r>
      <w:r w:rsidR="0015795D" w:rsidRPr="00B67BE7">
        <w:rPr>
          <w:rFonts w:eastAsia="Times New Roman"/>
          <w:sz w:val="28"/>
          <w:szCs w:val="28"/>
          <w:lang w:eastAsia="ru-RU"/>
        </w:rPr>
        <w:t xml:space="preserve"> (приложение)</w:t>
      </w:r>
      <w:r w:rsidRPr="00B67BE7">
        <w:rPr>
          <w:rFonts w:eastAsia="Times New Roman"/>
          <w:sz w:val="28"/>
          <w:szCs w:val="28"/>
          <w:lang w:eastAsia="ru-RU"/>
        </w:rPr>
        <w:t>.</w:t>
      </w:r>
    </w:p>
    <w:p w:rsidR="00886CB7" w:rsidRPr="00886CB7" w:rsidRDefault="00A73F4E" w:rsidP="00886CB7">
      <w:pPr>
        <w:suppressAutoHyphens/>
        <w:spacing w:after="0" w:line="240" w:lineRule="auto"/>
        <w:ind w:firstLine="708"/>
        <w:jc w:val="both"/>
        <w:rPr>
          <w:rFonts w:eastAsiaTheme="minorHAnsi" w:cstheme="minorBidi"/>
          <w:sz w:val="28"/>
          <w:szCs w:val="28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2. </w:t>
      </w:r>
      <w:r w:rsidR="00886CB7" w:rsidRPr="00886CB7">
        <w:rPr>
          <w:rFonts w:eastAsiaTheme="minorHAnsi" w:cstheme="minorBidi"/>
          <w:sz w:val="28"/>
          <w:szCs w:val="28"/>
        </w:rPr>
        <w:t>Отделу управления проектами и документационного, организационного обеспечения Администрации ЗАТО г. Железногорск (В. Г Винокурова) довести настоящее постановление до всеобщего сведения через газету «Город и горожане».</w:t>
      </w:r>
    </w:p>
    <w:p w:rsidR="00A73F4E" w:rsidRPr="00B67BE7" w:rsidRDefault="00A73F4E" w:rsidP="00886CB7">
      <w:pPr>
        <w:spacing w:after="0" w:line="240" w:lineRule="auto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3. Отделу общественных связей Администрации ЗАТО г. Железногорск</w:t>
      </w:r>
      <w:r w:rsidR="00544EF6">
        <w:rPr>
          <w:rFonts w:eastAsia="Times New Roman"/>
          <w:sz w:val="28"/>
          <w:szCs w:val="28"/>
          <w:lang w:eastAsia="ru-RU"/>
        </w:rPr>
        <w:t xml:space="preserve"> 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(И.С. Архипова</w:t>
      </w:r>
      <w:r w:rsidRPr="00B67BE7">
        <w:rPr>
          <w:rFonts w:eastAsia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городского округа «Закрытое административно-территориальное образование </w:t>
      </w:r>
      <w:r w:rsidRPr="00B67BE7">
        <w:rPr>
          <w:rFonts w:eastAsia="Times New Roman"/>
          <w:sz w:val="28"/>
          <w:szCs w:val="28"/>
          <w:lang w:eastAsia="ru-RU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A73F4E" w:rsidRPr="00B67BE7" w:rsidRDefault="00886CB7" w:rsidP="00032944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 xml:space="preserve">4. </w:t>
      </w:r>
      <w:r w:rsidR="00A73F4E" w:rsidRPr="00B67BE7">
        <w:rPr>
          <w:rFonts w:eastAsia="Malgun Gothic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032944">
        <w:rPr>
          <w:rFonts w:eastAsia="Malgun Gothic"/>
          <w:sz w:val="28"/>
          <w:szCs w:val="28"/>
          <w:lang w:eastAsia="ru-RU"/>
        </w:rPr>
        <w:t>оставляю за собой.</w:t>
      </w:r>
    </w:p>
    <w:p w:rsidR="00A73F4E" w:rsidRPr="00B67BE7" w:rsidRDefault="00A73F4E" w:rsidP="0003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A73F4E" w:rsidRPr="00B67BE7" w:rsidRDefault="00A73F4E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061438" w:rsidRPr="00B67BE7" w:rsidRDefault="00061438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3D077B" w:rsidRPr="00D46680" w:rsidRDefault="00886CB7" w:rsidP="003D07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077B">
        <w:rPr>
          <w:sz w:val="28"/>
          <w:szCs w:val="28"/>
        </w:rPr>
        <w:t xml:space="preserve"> ЗАТО г. Железногорск</w:t>
      </w:r>
      <w:r w:rsidR="003D077B">
        <w:rPr>
          <w:sz w:val="28"/>
          <w:szCs w:val="28"/>
        </w:rPr>
        <w:tab/>
      </w:r>
      <w:r w:rsidR="003D077B">
        <w:rPr>
          <w:sz w:val="28"/>
          <w:szCs w:val="28"/>
        </w:rPr>
        <w:tab/>
      </w:r>
      <w:r w:rsidR="003D077B">
        <w:rPr>
          <w:sz w:val="28"/>
          <w:szCs w:val="28"/>
        </w:rPr>
        <w:tab/>
      </w:r>
      <w:r w:rsidR="003D077B">
        <w:rPr>
          <w:sz w:val="28"/>
          <w:szCs w:val="28"/>
        </w:rPr>
        <w:tab/>
      </w:r>
      <w:r w:rsidR="003D077B">
        <w:rPr>
          <w:sz w:val="28"/>
          <w:szCs w:val="28"/>
        </w:rPr>
        <w:tab/>
        <w:t xml:space="preserve">   </w:t>
      </w:r>
      <w:r w:rsidR="003D077B" w:rsidRPr="003D077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Д. М. Чернятин</w:t>
      </w: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544EF6" w:rsidRDefault="00544EF6">
      <w:pPr>
        <w:spacing w:after="0" w:line="240" w:lineRule="auto"/>
      </w:pPr>
      <w:r>
        <w:br w:type="page"/>
      </w:r>
    </w:p>
    <w:p w:rsidR="00E16E6E" w:rsidRDefault="00E16E6E" w:rsidP="00645EB4">
      <w:pPr>
        <w:widowControl w:val="0"/>
        <w:spacing w:after="0" w:line="240" w:lineRule="auto"/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Приложение</w:t>
      </w:r>
    </w:p>
    <w:p w:rsidR="00724EB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ЗАТО г.</w:t>
      </w:r>
      <w:r w:rsidR="00724EB7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Pr="00B67BE7">
        <w:rPr>
          <w:rFonts w:eastAsia="Times New Roman"/>
          <w:sz w:val="28"/>
          <w:szCs w:val="28"/>
          <w:lang w:eastAsia="ru-RU"/>
        </w:rPr>
        <w:t>Железногорск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от </w:t>
      </w:r>
      <w:r w:rsidR="00476AAD" w:rsidRPr="00476AAD">
        <w:rPr>
          <w:rFonts w:eastAsia="Times New Roman"/>
          <w:sz w:val="28"/>
          <w:szCs w:val="28"/>
          <w:lang w:eastAsia="ru-RU"/>
        </w:rPr>
        <w:t>______________</w:t>
      </w:r>
      <w:r w:rsidR="00B6180D" w:rsidRPr="00476AAD">
        <w:rPr>
          <w:rFonts w:eastAsia="Times New Roman"/>
          <w:sz w:val="28"/>
          <w:szCs w:val="28"/>
          <w:lang w:eastAsia="ru-RU"/>
        </w:rPr>
        <w:t xml:space="preserve"> </w:t>
      </w:r>
      <w:r w:rsidR="00B72EBB" w:rsidRPr="00476AAD">
        <w:rPr>
          <w:rFonts w:eastAsia="Times New Roman"/>
          <w:sz w:val="28"/>
          <w:szCs w:val="28"/>
          <w:lang w:eastAsia="ru-RU"/>
        </w:rPr>
        <w:t>№</w:t>
      </w:r>
      <w:r w:rsidR="00AE1A3B" w:rsidRPr="00476AAD">
        <w:rPr>
          <w:rFonts w:eastAsia="Times New Roman"/>
          <w:sz w:val="28"/>
          <w:szCs w:val="28"/>
          <w:lang w:eastAsia="ru-RU"/>
        </w:rPr>
        <w:t xml:space="preserve"> </w:t>
      </w:r>
      <w:r w:rsidR="00476AAD" w:rsidRPr="00476AAD">
        <w:rPr>
          <w:rFonts w:eastAsia="Times New Roman"/>
          <w:sz w:val="28"/>
          <w:szCs w:val="28"/>
          <w:lang w:eastAsia="ru-RU"/>
        </w:rPr>
        <w:t>________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>ПРОГРАММА</w:t>
      </w: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 xml:space="preserve"> 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</w:t>
      </w:r>
      <w:r w:rsidR="0005573F">
        <w:rPr>
          <w:rFonts w:eastAsiaTheme="minorHAnsi" w:cstheme="minorBidi"/>
          <w:b w:val="0"/>
          <w:sz w:val="28"/>
          <w:szCs w:val="28"/>
          <w:lang w:eastAsia="en-US"/>
        </w:rPr>
        <w:t xml:space="preserve"> жилищного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 xml:space="preserve"> контроля на территории ЗАТО Железногорск</w:t>
      </w:r>
      <w:r w:rsidRPr="00B67BE7">
        <w:rPr>
          <w:rFonts w:cs="Times New Roman"/>
          <w:b w:val="0"/>
          <w:sz w:val="28"/>
          <w:szCs w:val="28"/>
        </w:rPr>
        <w:t xml:space="preserve"> на 202</w:t>
      </w:r>
      <w:r w:rsidR="00476AAD">
        <w:rPr>
          <w:rFonts w:cs="Times New Roman"/>
          <w:b w:val="0"/>
          <w:sz w:val="28"/>
          <w:szCs w:val="28"/>
        </w:rPr>
        <w:t>4</w:t>
      </w:r>
      <w:r w:rsidRPr="00B67BE7">
        <w:rPr>
          <w:rFonts w:cs="Times New Roman"/>
          <w:b w:val="0"/>
          <w:sz w:val="28"/>
          <w:szCs w:val="28"/>
        </w:rPr>
        <w:t xml:space="preserve"> год </w:t>
      </w:r>
    </w:p>
    <w:p w:rsidR="00336669" w:rsidRPr="00B67BE7" w:rsidRDefault="00336669" w:rsidP="003366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669" w:rsidRPr="00EE236A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E236A" w:rsidRPr="00EE236A" w:rsidRDefault="00EE236A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36669" w:rsidRPr="00B67BE7" w:rsidRDefault="00336669" w:rsidP="004B1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</w:t>
      </w:r>
      <w:r w:rsidR="0005573F">
        <w:rPr>
          <w:sz w:val="28"/>
          <w:szCs w:val="28"/>
        </w:rPr>
        <w:t xml:space="preserve">жилищного </w:t>
      </w:r>
      <w:r w:rsidRPr="00B67BE7">
        <w:rPr>
          <w:sz w:val="28"/>
          <w:szCs w:val="28"/>
        </w:rPr>
        <w:t>контроля на территории ЗАТО Железногорск (далее — Муниципальный контроль) на 202</w:t>
      </w:r>
      <w:r w:rsidR="00EE236A" w:rsidRPr="00EE236A">
        <w:rPr>
          <w:sz w:val="28"/>
          <w:szCs w:val="28"/>
        </w:rPr>
        <w:t>4</w:t>
      </w:r>
      <w:r w:rsidRPr="00B67BE7">
        <w:rPr>
          <w:sz w:val="28"/>
          <w:szCs w:val="28"/>
        </w:rPr>
        <w:t xml:space="preserve"> год (далее - Программа) разработаны в соответствии с Положением о муниципальном жилищном контроле на территории ЗАТО Железногорск, </w:t>
      </w:r>
      <w:r w:rsidR="00EE236A" w:rsidRPr="00EE236A">
        <w:rPr>
          <w:sz w:val="28"/>
          <w:szCs w:val="28"/>
        </w:rPr>
        <w:t xml:space="preserve"> </w:t>
      </w:r>
      <w:r w:rsidRPr="00B67BE7">
        <w:rPr>
          <w:sz w:val="28"/>
          <w:szCs w:val="28"/>
        </w:rPr>
        <w:t xml:space="preserve">утвержденным </w:t>
      </w:r>
      <w:r w:rsidR="00EE236A" w:rsidRPr="00EE236A">
        <w:rPr>
          <w:sz w:val="28"/>
          <w:szCs w:val="28"/>
        </w:rPr>
        <w:t xml:space="preserve"> </w:t>
      </w:r>
      <w:r w:rsidRPr="00B67BE7">
        <w:rPr>
          <w:sz w:val="28"/>
          <w:szCs w:val="28"/>
        </w:rPr>
        <w:t xml:space="preserve">решением </w:t>
      </w:r>
      <w:r w:rsidR="00EE236A" w:rsidRPr="00EE236A">
        <w:rPr>
          <w:sz w:val="28"/>
          <w:szCs w:val="28"/>
        </w:rPr>
        <w:t xml:space="preserve"> </w:t>
      </w:r>
      <w:r w:rsidRPr="00B67BE7">
        <w:rPr>
          <w:sz w:val="28"/>
          <w:szCs w:val="28"/>
        </w:rPr>
        <w:t>Сов</w:t>
      </w:r>
      <w:r w:rsidR="004B126A">
        <w:rPr>
          <w:sz w:val="28"/>
          <w:szCs w:val="28"/>
        </w:rPr>
        <w:t xml:space="preserve">ета депутатов </w:t>
      </w:r>
      <w:r w:rsidR="00EE236A" w:rsidRPr="00EE236A">
        <w:rPr>
          <w:sz w:val="28"/>
          <w:szCs w:val="28"/>
        </w:rPr>
        <w:t xml:space="preserve"> </w:t>
      </w:r>
      <w:r w:rsidR="004B126A">
        <w:rPr>
          <w:sz w:val="28"/>
          <w:szCs w:val="28"/>
        </w:rPr>
        <w:t xml:space="preserve">от </w:t>
      </w:r>
      <w:r w:rsidR="00EE236A" w:rsidRPr="00EE236A">
        <w:rPr>
          <w:sz w:val="28"/>
          <w:szCs w:val="28"/>
        </w:rPr>
        <w:t xml:space="preserve"> </w:t>
      </w:r>
      <w:r w:rsidR="004B126A">
        <w:rPr>
          <w:sz w:val="28"/>
          <w:szCs w:val="28"/>
        </w:rPr>
        <w:t>28.09.2021</w:t>
      </w:r>
      <w:r w:rsidR="00EE236A" w:rsidRPr="00EE236A">
        <w:rPr>
          <w:sz w:val="28"/>
          <w:szCs w:val="28"/>
        </w:rPr>
        <w:t xml:space="preserve"> </w:t>
      </w:r>
      <w:r w:rsidR="004B126A">
        <w:rPr>
          <w:sz w:val="28"/>
          <w:szCs w:val="28"/>
        </w:rPr>
        <w:t xml:space="preserve"> </w:t>
      </w:r>
      <w:r w:rsidRPr="00B67BE7">
        <w:rPr>
          <w:sz w:val="28"/>
          <w:szCs w:val="28"/>
        </w:rPr>
        <w:t>№</w:t>
      </w:r>
      <w:r w:rsidR="004B126A">
        <w:rPr>
          <w:sz w:val="28"/>
          <w:szCs w:val="28"/>
        </w:rPr>
        <w:t> </w:t>
      </w:r>
      <w:r w:rsidRPr="00B67BE7">
        <w:rPr>
          <w:sz w:val="28"/>
          <w:szCs w:val="28"/>
        </w:rPr>
        <w:t>11-114Р.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 xml:space="preserve">1.2. Муниципального контроль осуществляется в отношении </w:t>
      </w:r>
      <w:r w:rsidRPr="00B67BE7">
        <w:rPr>
          <w:rFonts w:eastAsiaTheme="minorHAnsi"/>
          <w:sz w:val="28"/>
          <w:szCs w:val="28"/>
        </w:rPr>
        <w:t>юридических лиц, индивидуальных предпринимателей, граждан</w:t>
      </w:r>
      <w:r w:rsidRPr="00B67BE7">
        <w:rPr>
          <w:sz w:val="28"/>
          <w:szCs w:val="28"/>
        </w:rPr>
        <w:t xml:space="preserve"> (далее — контролируемые лица). </w:t>
      </w:r>
    </w:p>
    <w:p w:rsidR="00336669" w:rsidRPr="0005573F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1.3. Предмет и объекты Муниципального контроля определены </w:t>
      </w:r>
      <w:r w:rsidRPr="0005573F">
        <w:rPr>
          <w:rFonts w:ascii="Times New Roman" w:hAnsi="Times New Roman" w:cs="Times New Roman"/>
          <w:sz w:val="28"/>
          <w:szCs w:val="28"/>
        </w:rPr>
        <w:t>Положением о</w:t>
      </w:r>
      <w:r w:rsidR="0005573F" w:rsidRPr="0005573F">
        <w:rPr>
          <w:rFonts w:ascii="Times New Roman" w:hAnsi="Times New Roman" w:cs="Times New Roman"/>
          <w:sz w:val="28"/>
          <w:szCs w:val="28"/>
        </w:rPr>
        <w:t xml:space="preserve"> муниципальном жилищном контроле</w:t>
      </w:r>
      <w:r w:rsidR="0005573F" w:rsidRPr="0005573F">
        <w:rPr>
          <w:rFonts w:ascii="Times New Roman" w:hAnsi="Times New Roman"/>
          <w:sz w:val="28"/>
          <w:szCs w:val="28"/>
        </w:rPr>
        <w:t xml:space="preserve"> на </w:t>
      </w:r>
      <w:r w:rsidR="0005573F" w:rsidRPr="0005573F">
        <w:rPr>
          <w:rFonts w:ascii="Times New Roman" w:hAnsi="Times New Roman" w:cs="Times New Roman"/>
          <w:sz w:val="28"/>
          <w:szCs w:val="28"/>
        </w:rPr>
        <w:t>территории ЗАТО Железногорск</w:t>
      </w:r>
      <w:r w:rsidRPr="0005573F">
        <w:rPr>
          <w:rFonts w:ascii="Times New Roman" w:hAnsi="Times New Roman" w:cs="Times New Roman"/>
          <w:sz w:val="28"/>
          <w:szCs w:val="28"/>
        </w:rPr>
        <w:t>, утвержденным</w:t>
      </w:r>
      <w:r w:rsidRPr="00B67BE7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28.09.2021 № 11-114Р.</w:t>
      </w:r>
    </w:p>
    <w:p w:rsidR="00336669" w:rsidRPr="00B67BE7" w:rsidRDefault="00336669" w:rsidP="00045F9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1.4. Сведения о проведенных мероприятиях по </w:t>
      </w:r>
      <w:r w:rsidR="0005573F">
        <w:rPr>
          <w:rFonts w:ascii="Times New Roman" w:hAnsi="Times New Roman" w:cs="Times New Roman"/>
          <w:sz w:val="28"/>
          <w:szCs w:val="28"/>
        </w:rPr>
        <w:t>М</w:t>
      </w:r>
      <w:r w:rsidRPr="00B67BE7">
        <w:rPr>
          <w:rFonts w:ascii="Times New Roman" w:hAnsi="Times New Roman" w:cs="Times New Roman"/>
          <w:sz w:val="28"/>
          <w:szCs w:val="28"/>
        </w:rPr>
        <w:t>униципальному контролю в 202</w:t>
      </w:r>
      <w:r w:rsidR="00476AAD">
        <w:rPr>
          <w:rFonts w:ascii="Times New Roman" w:hAnsi="Times New Roman" w:cs="Times New Roman"/>
          <w:sz w:val="28"/>
          <w:szCs w:val="28"/>
        </w:rPr>
        <w:t>3</w:t>
      </w:r>
      <w:r w:rsidRPr="00B67BE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В 202</w:t>
      </w:r>
      <w:r w:rsidR="00476AAD">
        <w:rPr>
          <w:rFonts w:eastAsia="Times New Roman"/>
          <w:sz w:val="28"/>
          <w:szCs w:val="28"/>
          <w:lang w:eastAsia="ru-RU"/>
        </w:rPr>
        <w:t>3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в отношении юридических лиц и индивидуальных предпринимателей </w:t>
      </w:r>
      <w:r w:rsidR="00476AAD">
        <w:rPr>
          <w:rFonts w:eastAsia="Times New Roman"/>
          <w:sz w:val="28"/>
          <w:szCs w:val="28"/>
          <w:lang w:eastAsia="ru-RU"/>
        </w:rPr>
        <w:t xml:space="preserve">плановых и </w:t>
      </w:r>
      <w:r w:rsidR="00544EF6">
        <w:rPr>
          <w:rFonts w:eastAsia="Times New Roman"/>
          <w:sz w:val="28"/>
          <w:szCs w:val="28"/>
          <w:lang w:eastAsia="ru-RU"/>
        </w:rPr>
        <w:t>внеплановых проверок не проводилось</w:t>
      </w:r>
      <w:r w:rsidRPr="00B67BE7">
        <w:rPr>
          <w:rFonts w:eastAsia="Times New Roman"/>
          <w:sz w:val="28"/>
          <w:szCs w:val="28"/>
          <w:lang w:eastAsia="ru-RU"/>
        </w:rPr>
        <w:t xml:space="preserve">. 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Привлечение к административной ответственности проверяемых лиц</w:t>
      </w:r>
      <w:r w:rsidRPr="00B67BE7">
        <w:rPr>
          <w:rFonts w:eastAsia="Times New Roman"/>
          <w:sz w:val="28"/>
          <w:szCs w:val="28"/>
          <w:lang w:eastAsia="ru-RU"/>
        </w:rPr>
        <w:br/>
        <w:t>в 202</w:t>
      </w:r>
      <w:r w:rsidR="00476AAD">
        <w:rPr>
          <w:rFonts w:eastAsia="Times New Roman"/>
          <w:sz w:val="28"/>
          <w:szCs w:val="28"/>
          <w:lang w:eastAsia="ru-RU"/>
        </w:rPr>
        <w:t>3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не осуществлялось.</w:t>
      </w:r>
    </w:p>
    <w:p w:rsidR="00061438" w:rsidRPr="00B67BE7" w:rsidRDefault="00476AAD" w:rsidP="00045F9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2023 году выдано 5 предостережений</w:t>
      </w:r>
      <w:r w:rsidR="00061438" w:rsidRPr="00B67BE7">
        <w:rPr>
          <w:rFonts w:eastAsia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EE236A" w:rsidRPr="00EE236A">
        <w:rPr>
          <w:rFonts w:eastAsia="Times New Roman"/>
          <w:sz w:val="28"/>
          <w:szCs w:val="28"/>
          <w:lang w:eastAsia="ru-RU"/>
        </w:rPr>
        <w:t xml:space="preserve"> </w:t>
      </w:r>
      <w:r w:rsidR="00EE236A">
        <w:rPr>
          <w:rFonts w:eastAsia="Times New Roman"/>
          <w:sz w:val="28"/>
          <w:szCs w:val="28"/>
          <w:lang w:eastAsia="ru-RU"/>
        </w:rPr>
        <w:t>юридическим лицам, индивидуальным предпринимателям</w:t>
      </w:r>
      <w:r w:rsidR="00061438" w:rsidRPr="00B67BE7">
        <w:rPr>
          <w:rFonts w:eastAsia="Times New Roman"/>
          <w:sz w:val="28"/>
          <w:szCs w:val="28"/>
          <w:lang w:eastAsia="ru-RU"/>
        </w:rPr>
        <w:t>.</w:t>
      </w:r>
    </w:p>
    <w:p w:rsidR="00336669" w:rsidRPr="00B67BE7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2. Цели и задачи реализации программы профилактики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2.1. Программа профилактики направлена на достижение следующих основных целей: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</w:t>
      </w:r>
      <w:r w:rsidR="00045F9A" w:rsidRPr="004B126A">
        <w:rPr>
          <w:sz w:val="28"/>
          <w:szCs w:val="28"/>
        </w:rPr>
        <w:t>2</w:t>
      </w:r>
      <w:r w:rsidRPr="00B67BE7">
        <w:rPr>
          <w:sz w:val="28"/>
          <w:szCs w:val="28"/>
        </w:rPr>
        <w:t>. Задачами программы являются: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предотвращение рисков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336669" w:rsidRPr="00B67BE7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tbl>
      <w:tblPr>
        <w:tblStyle w:val="a3"/>
        <w:tblpPr w:leftFromText="180" w:rightFromText="180" w:vertAnchor="text" w:horzAnchor="margin" w:tblpXSpec="center" w:tblpY="19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126"/>
      </w:tblGrid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6669" w:rsidRPr="00B67BE7" w:rsidRDefault="00336669" w:rsidP="00B67BE7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Наименование формы</w:t>
            </w:r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r w:rsidR="00B67B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D85E08">
            <w:pPr>
              <w:adjustRightInd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Размещения 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 www.</w:t>
            </w:r>
            <w:r w:rsidRPr="00336669">
              <w:rPr>
                <w:sz w:val="24"/>
                <w:szCs w:val="24"/>
                <w:lang w:val="en-US"/>
              </w:rPr>
              <w:t>admk</w:t>
            </w:r>
            <w:r w:rsidRPr="00336669">
              <w:rPr>
                <w:sz w:val="24"/>
                <w:szCs w:val="24"/>
              </w:rPr>
              <w:t>26.</w:t>
            </w:r>
            <w:r w:rsidRPr="00336669">
              <w:rPr>
                <w:sz w:val="24"/>
                <w:szCs w:val="24"/>
                <w:lang w:val="en-US"/>
              </w:rPr>
              <w:t>ru</w:t>
            </w:r>
            <w:r w:rsidRPr="00336669">
              <w:rPr>
                <w:sz w:val="24"/>
                <w:szCs w:val="24"/>
              </w:rPr>
              <w:t xml:space="preserve"> сведений: 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 текстов нормативных правовых актов, регулирующих осуществление Муниципального контроля;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настоящей Программы;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применении контрольным (надзорным) органом мер стимулирования добросовестности контролируемых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докладов о Муниципальном контроле;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настоящей Программой.</w:t>
            </w:r>
          </w:p>
        </w:tc>
        <w:tc>
          <w:tcPr>
            <w:tcW w:w="2410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73492">
              <w:rPr>
                <w:sz w:val="24"/>
                <w:szCs w:val="24"/>
              </w:rPr>
              <w:t>Постоянно</w:t>
            </w:r>
            <w:r w:rsidRPr="00336669">
              <w:rPr>
                <w:sz w:val="24"/>
                <w:szCs w:val="24"/>
              </w:rPr>
              <w:t xml:space="preserve"> в целях поддержания в актуальном состоянии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Не позднее 30 дней со дня получения указанных сведений</w:t>
            </w:r>
          </w:p>
        </w:tc>
        <w:tc>
          <w:tcPr>
            <w:tcW w:w="2126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Консультирование по телефону, посредством видео-конференц-связи, на личном приеме, либо в ходе проведения профилактических мероприятий, контрольных мероприятий о:</w:t>
            </w:r>
          </w:p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организации и осуществлении Муниципального контроля;</w:t>
            </w:r>
          </w:p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порядке осуществления профилактических, контрольных мероприятий, установленных настоящим Положением о муниципальном контроле.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По поступлению обращения.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Письменные обращения —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36669" w:rsidRPr="00D46680" w:rsidRDefault="00336669" w:rsidP="00336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D73492" w:rsidRDefault="00336669" w:rsidP="00D734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D73492" w:rsidRPr="00B67BE7" w:rsidRDefault="00D73492" w:rsidP="00D734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Реализация программы профилактики способствует:</w:t>
      </w: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отношении муниципального жилищного фонда;</w:t>
      </w: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повышению качества предоставляемых жилищно-коммунальных услуг;</w:t>
      </w:r>
    </w:p>
    <w:p w:rsidR="00B67BE7" w:rsidRDefault="00EE236A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B67BE7" w:rsidRPr="00B67BE7">
        <w:rPr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D73492" w:rsidRDefault="00D73492" w:rsidP="00D7349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 профилактики устанавливаются следующие отчетные показатели:</w:t>
      </w:r>
    </w:p>
    <w:p w:rsidR="00D73492" w:rsidRPr="00D46680" w:rsidRDefault="00D73492" w:rsidP="00D7349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D73492" w:rsidRPr="009167E7" w:rsidTr="00D73492">
        <w:trPr>
          <w:trHeight w:hRule="exact" w:val="876"/>
        </w:trPr>
        <w:tc>
          <w:tcPr>
            <w:tcW w:w="590" w:type="dxa"/>
            <w:shd w:val="clear" w:color="auto" w:fill="FFFFFF"/>
          </w:tcPr>
          <w:p w:rsidR="00D73492" w:rsidRPr="009167E7" w:rsidRDefault="00D73492" w:rsidP="00D73492">
            <w:pPr>
              <w:jc w:val="center"/>
              <w:rPr>
                <w:sz w:val="26"/>
                <w:szCs w:val="26"/>
              </w:rPr>
            </w:pPr>
            <w:r w:rsidRPr="009167E7">
              <w:rPr>
                <w:sz w:val="26"/>
                <w:szCs w:val="26"/>
              </w:rPr>
              <w:t>№</w:t>
            </w:r>
          </w:p>
          <w:p w:rsidR="00D73492" w:rsidRPr="009167E7" w:rsidRDefault="00D73492" w:rsidP="00D73492">
            <w:pPr>
              <w:jc w:val="center"/>
              <w:rPr>
                <w:sz w:val="26"/>
                <w:szCs w:val="26"/>
              </w:rPr>
            </w:pPr>
            <w:r w:rsidRPr="009167E7">
              <w:rPr>
                <w:sz w:val="26"/>
                <w:szCs w:val="26"/>
              </w:rPr>
              <w:t>п/п</w:t>
            </w:r>
          </w:p>
        </w:tc>
        <w:tc>
          <w:tcPr>
            <w:tcW w:w="4503" w:type="dxa"/>
            <w:shd w:val="clear" w:color="auto" w:fill="FFFFFF"/>
          </w:tcPr>
          <w:p w:rsidR="00D73492" w:rsidRDefault="00D73492" w:rsidP="00D73492">
            <w:pPr>
              <w:jc w:val="center"/>
              <w:rPr>
                <w:sz w:val="26"/>
                <w:szCs w:val="26"/>
              </w:rPr>
            </w:pPr>
          </w:p>
          <w:p w:rsidR="00D73492" w:rsidRPr="009167E7" w:rsidRDefault="00D73492" w:rsidP="00D73492">
            <w:pPr>
              <w:jc w:val="center"/>
              <w:rPr>
                <w:sz w:val="26"/>
                <w:szCs w:val="26"/>
              </w:rPr>
            </w:pPr>
            <w:r w:rsidRPr="009167E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FFFFFF"/>
          </w:tcPr>
          <w:p w:rsidR="00D73492" w:rsidRDefault="00D73492" w:rsidP="00D73492">
            <w:pPr>
              <w:jc w:val="center"/>
              <w:rPr>
                <w:sz w:val="26"/>
                <w:szCs w:val="26"/>
              </w:rPr>
            </w:pPr>
          </w:p>
          <w:p w:rsidR="00D73492" w:rsidRPr="009167E7" w:rsidRDefault="00D73492" w:rsidP="00D73492">
            <w:pPr>
              <w:jc w:val="center"/>
              <w:rPr>
                <w:sz w:val="26"/>
                <w:szCs w:val="26"/>
              </w:rPr>
            </w:pPr>
            <w:r w:rsidRPr="009167E7">
              <w:rPr>
                <w:sz w:val="26"/>
                <w:szCs w:val="26"/>
              </w:rPr>
              <w:t>Величина</w:t>
            </w:r>
          </w:p>
        </w:tc>
      </w:tr>
      <w:tr w:rsidR="00D73492" w:rsidRPr="000D42AD" w:rsidTr="00D73492">
        <w:trPr>
          <w:trHeight w:hRule="exact" w:val="2613"/>
        </w:trPr>
        <w:tc>
          <w:tcPr>
            <w:tcW w:w="590" w:type="dxa"/>
            <w:shd w:val="clear" w:color="auto" w:fill="FFFFFF"/>
          </w:tcPr>
          <w:p w:rsidR="00D73492" w:rsidRPr="000D42AD" w:rsidRDefault="00D73492" w:rsidP="00D73492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503" w:type="dxa"/>
            <w:shd w:val="clear" w:color="auto" w:fill="FFFFFF"/>
          </w:tcPr>
          <w:p w:rsidR="00D73492" w:rsidRPr="000D42AD" w:rsidRDefault="00D73492" w:rsidP="00D7349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змещенной на официальном сайте К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онтрольного органа в сети «Интернет» в соответствии с частью 3 статьи 46 Фед</w:t>
            </w:r>
            <w:r w:rsidR="00A718C3">
              <w:rPr>
                <w:rFonts w:ascii="Times New Roman" w:hAnsi="Times New Roman" w:cs="Times New Roman"/>
                <w:sz w:val="26"/>
                <w:szCs w:val="26"/>
              </w:rPr>
              <w:t>ерального закона от 31 июля 2020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D73492" w:rsidRPr="000D42AD" w:rsidRDefault="00D73492" w:rsidP="00D73492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D73492" w:rsidRPr="000D42AD" w:rsidRDefault="00D73492" w:rsidP="00D73492">
            <w:pPr>
              <w:jc w:val="center"/>
              <w:rPr>
                <w:sz w:val="26"/>
                <w:szCs w:val="26"/>
              </w:rPr>
            </w:pPr>
            <w:r w:rsidRPr="000D42AD">
              <w:rPr>
                <w:sz w:val="26"/>
                <w:szCs w:val="26"/>
              </w:rPr>
              <w:t>100%</w:t>
            </w:r>
          </w:p>
        </w:tc>
      </w:tr>
      <w:tr w:rsidR="00D73492" w:rsidRPr="000D42AD" w:rsidTr="00D73492">
        <w:trPr>
          <w:trHeight w:hRule="exact" w:val="5073"/>
        </w:trPr>
        <w:tc>
          <w:tcPr>
            <w:tcW w:w="590" w:type="dxa"/>
            <w:shd w:val="clear" w:color="auto" w:fill="FFFFFF"/>
          </w:tcPr>
          <w:p w:rsidR="00D73492" w:rsidRPr="000D42AD" w:rsidRDefault="00D73492" w:rsidP="00D73492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0D42AD"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503" w:type="dxa"/>
            <w:shd w:val="clear" w:color="auto" w:fill="FFFFFF"/>
          </w:tcPr>
          <w:p w:rsidR="00D73492" w:rsidRPr="000D42AD" w:rsidRDefault="00D73492" w:rsidP="00D7349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67E7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D73492" w:rsidRPr="000D42AD" w:rsidRDefault="00D73492" w:rsidP="00D73492">
            <w:pPr>
              <w:jc w:val="center"/>
              <w:rPr>
                <w:sz w:val="26"/>
                <w:szCs w:val="26"/>
              </w:rPr>
            </w:pPr>
            <w:r w:rsidRPr="000D42AD">
              <w:rPr>
                <w:sz w:val="26"/>
                <w:szCs w:val="26"/>
              </w:rPr>
              <w:t>100% от подтвердившихся фактов нарушений</w:t>
            </w:r>
          </w:p>
        </w:tc>
      </w:tr>
      <w:tr w:rsidR="00D73492" w:rsidRPr="000D42AD" w:rsidTr="00D73492">
        <w:trPr>
          <w:trHeight w:hRule="exact" w:val="1276"/>
        </w:trPr>
        <w:tc>
          <w:tcPr>
            <w:tcW w:w="590" w:type="dxa"/>
            <w:shd w:val="clear" w:color="auto" w:fill="FFFFFF"/>
          </w:tcPr>
          <w:p w:rsidR="00D73492" w:rsidRPr="000D42AD" w:rsidRDefault="00D73492" w:rsidP="00D73492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D73492" w:rsidRPr="000D42AD" w:rsidRDefault="00D73492" w:rsidP="00D73492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0D42AD"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503" w:type="dxa"/>
            <w:shd w:val="clear" w:color="auto" w:fill="FFFFFF"/>
          </w:tcPr>
          <w:p w:rsidR="00D73492" w:rsidRPr="000D42AD" w:rsidRDefault="00D73492" w:rsidP="00D73492">
            <w:pPr>
              <w:widowControl w:val="0"/>
              <w:spacing w:line="274" w:lineRule="exact"/>
              <w:rPr>
                <w:sz w:val="26"/>
                <w:szCs w:val="26"/>
              </w:rPr>
            </w:pPr>
            <w:r w:rsidRPr="000D42AD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  <w:r>
              <w:rPr>
                <w:sz w:val="26"/>
                <w:szCs w:val="26"/>
              </w:rPr>
              <w:t>.</w:t>
            </w:r>
          </w:p>
          <w:p w:rsidR="00D73492" w:rsidRPr="000D42AD" w:rsidRDefault="00D73492" w:rsidP="00D73492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D73492" w:rsidRPr="000D42AD" w:rsidRDefault="00D73492" w:rsidP="00D7349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Pr="000D42AD">
              <w:rPr>
                <w:sz w:val="26"/>
                <w:szCs w:val="26"/>
              </w:rPr>
              <w:t>%</w:t>
            </w:r>
          </w:p>
        </w:tc>
      </w:tr>
    </w:tbl>
    <w:p w:rsidR="00336669" w:rsidRDefault="00336669" w:rsidP="00D7349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14442" w:rsidRPr="00B47A14" w:rsidRDefault="00814442" w:rsidP="00645EB4">
      <w:pPr>
        <w:widowControl w:val="0"/>
        <w:spacing w:after="0" w:line="240" w:lineRule="auto"/>
        <w:rPr>
          <w:sz w:val="26"/>
          <w:szCs w:val="26"/>
        </w:rPr>
      </w:pPr>
    </w:p>
    <w:sectPr w:rsidR="00814442" w:rsidRPr="00B47A14" w:rsidSect="0015795D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92" w:rsidRDefault="00D73492" w:rsidP="00D53F46">
      <w:pPr>
        <w:spacing w:after="0" w:line="240" w:lineRule="auto"/>
      </w:pPr>
      <w:r>
        <w:separator/>
      </w:r>
    </w:p>
  </w:endnote>
  <w:endnote w:type="continuationSeparator" w:id="0">
    <w:p w:rsidR="00D73492" w:rsidRDefault="00D7349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92" w:rsidRDefault="00D73492" w:rsidP="00D53F46">
      <w:pPr>
        <w:spacing w:after="0" w:line="240" w:lineRule="auto"/>
      </w:pPr>
      <w:r>
        <w:separator/>
      </w:r>
    </w:p>
  </w:footnote>
  <w:footnote w:type="continuationSeparator" w:id="0">
    <w:p w:rsidR="00D73492" w:rsidRDefault="00D7349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4043"/>
    <w:multiLevelType w:val="multilevel"/>
    <w:tmpl w:val="3DCE73D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eastAsia="Calibri" w:hint="default"/>
        <w:sz w:val="26"/>
      </w:rPr>
    </w:lvl>
  </w:abstractNum>
  <w:abstractNum w:abstractNumId="1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3199C"/>
    <w:multiLevelType w:val="multilevel"/>
    <w:tmpl w:val="51F80F0E"/>
    <w:lvl w:ilvl="0">
      <w:start w:val="1"/>
      <w:numFmt w:val="decimal"/>
      <w:lvlText w:val="%1.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A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944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F9A"/>
    <w:rsid w:val="00047D44"/>
    <w:rsid w:val="00047E60"/>
    <w:rsid w:val="00050025"/>
    <w:rsid w:val="00051D16"/>
    <w:rsid w:val="00052B79"/>
    <w:rsid w:val="00053D9B"/>
    <w:rsid w:val="000540D1"/>
    <w:rsid w:val="00054592"/>
    <w:rsid w:val="0005573F"/>
    <w:rsid w:val="00057102"/>
    <w:rsid w:val="000579B9"/>
    <w:rsid w:val="00061438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121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7AF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543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1B9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49F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5D"/>
    <w:rsid w:val="001579F6"/>
    <w:rsid w:val="001610E5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6B1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03"/>
    <w:rsid w:val="00224414"/>
    <w:rsid w:val="00225BEA"/>
    <w:rsid w:val="00226B01"/>
    <w:rsid w:val="002274E3"/>
    <w:rsid w:val="00230F8F"/>
    <w:rsid w:val="0023331C"/>
    <w:rsid w:val="002373FB"/>
    <w:rsid w:val="00240965"/>
    <w:rsid w:val="002427DD"/>
    <w:rsid w:val="00242ECE"/>
    <w:rsid w:val="002431E1"/>
    <w:rsid w:val="00243A43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1AE9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330"/>
    <w:rsid w:val="0031182C"/>
    <w:rsid w:val="0031241E"/>
    <w:rsid w:val="00313976"/>
    <w:rsid w:val="003162FB"/>
    <w:rsid w:val="003165F7"/>
    <w:rsid w:val="003175CC"/>
    <w:rsid w:val="00320D4A"/>
    <w:rsid w:val="00321F61"/>
    <w:rsid w:val="003223F7"/>
    <w:rsid w:val="00324389"/>
    <w:rsid w:val="00324696"/>
    <w:rsid w:val="003279CA"/>
    <w:rsid w:val="0033066B"/>
    <w:rsid w:val="0033067D"/>
    <w:rsid w:val="00331F5F"/>
    <w:rsid w:val="00334490"/>
    <w:rsid w:val="00335818"/>
    <w:rsid w:val="00336669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A35"/>
    <w:rsid w:val="003C6E95"/>
    <w:rsid w:val="003C6F36"/>
    <w:rsid w:val="003C70ED"/>
    <w:rsid w:val="003C7629"/>
    <w:rsid w:val="003C7D1A"/>
    <w:rsid w:val="003C7F27"/>
    <w:rsid w:val="003D077B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B6C"/>
    <w:rsid w:val="00430182"/>
    <w:rsid w:val="00430332"/>
    <w:rsid w:val="004308C4"/>
    <w:rsid w:val="00430B5F"/>
    <w:rsid w:val="0043178A"/>
    <w:rsid w:val="004349E2"/>
    <w:rsid w:val="00434AFF"/>
    <w:rsid w:val="00435862"/>
    <w:rsid w:val="00436ADF"/>
    <w:rsid w:val="00442035"/>
    <w:rsid w:val="004422B5"/>
    <w:rsid w:val="00444A58"/>
    <w:rsid w:val="004450B7"/>
    <w:rsid w:val="0044645C"/>
    <w:rsid w:val="00446BBA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84E"/>
    <w:rsid w:val="0047691F"/>
    <w:rsid w:val="00476AAD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B8E"/>
    <w:rsid w:val="00494233"/>
    <w:rsid w:val="00495006"/>
    <w:rsid w:val="00495145"/>
    <w:rsid w:val="00496479"/>
    <w:rsid w:val="00496AFA"/>
    <w:rsid w:val="004A0560"/>
    <w:rsid w:val="004A086F"/>
    <w:rsid w:val="004A1695"/>
    <w:rsid w:val="004A3418"/>
    <w:rsid w:val="004A3B83"/>
    <w:rsid w:val="004A3EC2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26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08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1FE5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5BC"/>
    <w:rsid w:val="00544EF6"/>
    <w:rsid w:val="005457D2"/>
    <w:rsid w:val="0055192D"/>
    <w:rsid w:val="00552218"/>
    <w:rsid w:val="00552471"/>
    <w:rsid w:val="005527A4"/>
    <w:rsid w:val="00552E4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6967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B3E"/>
    <w:rsid w:val="00604F66"/>
    <w:rsid w:val="00605527"/>
    <w:rsid w:val="00606645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4FEF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5EF1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B01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4416"/>
    <w:rsid w:val="007100F3"/>
    <w:rsid w:val="0071290B"/>
    <w:rsid w:val="00712D78"/>
    <w:rsid w:val="00713367"/>
    <w:rsid w:val="00713847"/>
    <w:rsid w:val="00714619"/>
    <w:rsid w:val="00714E4F"/>
    <w:rsid w:val="00716B3C"/>
    <w:rsid w:val="00720A6D"/>
    <w:rsid w:val="00721E88"/>
    <w:rsid w:val="007220DE"/>
    <w:rsid w:val="00723A62"/>
    <w:rsid w:val="00724EB7"/>
    <w:rsid w:val="007274AF"/>
    <w:rsid w:val="0072795D"/>
    <w:rsid w:val="00730BCB"/>
    <w:rsid w:val="007328A6"/>
    <w:rsid w:val="00732DF9"/>
    <w:rsid w:val="007337F8"/>
    <w:rsid w:val="0073382B"/>
    <w:rsid w:val="007358B9"/>
    <w:rsid w:val="00736488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FDD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F73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A80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0416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BC8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6CB7"/>
    <w:rsid w:val="00892D5D"/>
    <w:rsid w:val="008949A5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1EEA"/>
    <w:rsid w:val="008C2046"/>
    <w:rsid w:val="008C2DBF"/>
    <w:rsid w:val="008D1C87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D59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BE3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F1E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0D5A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167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1CC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2219"/>
    <w:rsid w:val="00A529BF"/>
    <w:rsid w:val="00A5452F"/>
    <w:rsid w:val="00A54C6F"/>
    <w:rsid w:val="00A6041E"/>
    <w:rsid w:val="00A62094"/>
    <w:rsid w:val="00A6210E"/>
    <w:rsid w:val="00A6481B"/>
    <w:rsid w:val="00A6584C"/>
    <w:rsid w:val="00A66145"/>
    <w:rsid w:val="00A718C3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BEC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1A3B"/>
    <w:rsid w:val="00AE25D2"/>
    <w:rsid w:val="00AE324D"/>
    <w:rsid w:val="00AE3BF5"/>
    <w:rsid w:val="00AE3F46"/>
    <w:rsid w:val="00AE5410"/>
    <w:rsid w:val="00AE7333"/>
    <w:rsid w:val="00AF04A2"/>
    <w:rsid w:val="00AF1460"/>
    <w:rsid w:val="00AF35A9"/>
    <w:rsid w:val="00AF4DA9"/>
    <w:rsid w:val="00AF4E60"/>
    <w:rsid w:val="00AF5D64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CA2"/>
    <w:rsid w:val="00B271DC"/>
    <w:rsid w:val="00B30751"/>
    <w:rsid w:val="00B307B3"/>
    <w:rsid w:val="00B3130E"/>
    <w:rsid w:val="00B315D9"/>
    <w:rsid w:val="00B355FA"/>
    <w:rsid w:val="00B35B3E"/>
    <w:rsid w:val="00B36667"/>
    <w:rsid w:val="00B36FF3"/>
    <w:rsid w:val="00B40E6C"/>
    <w:rsid w:val="00B42988"/>
    <w:rsid w:val="00B43E61"/>
    <w:rsid w:val="00B43F88"/>
    <w:rsid w:val="00B44EAF"/>
    <w:rsid w:val="00B464BC"/>
    <w:rsid w:val="00B46F02"/>
    <w:rsid w:val="00B4727C"/>
    <w:rsid w:val="00B47A14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0D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BE7"/>
    <w:rsid w:val="00B7142C"/>
    <w:rsid w:val="00B72526"/>
    <w:rsid w:val="00B72EBB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3B2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16D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817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437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B4D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A69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3492"/>
    <w:rsid w:val="00D74F36"/>
    <w:rsid w:val="00D76D26"/>
    <w:rsid w:val="00D7707B"/>
    <w:rsid w:val="00D8078F"/>
    <w:rsid w:val="00D809FB"/>
    <w:rsid w:val="00D811AB"/>
    <w:rsid w:val="00D8197C"/>
    <w:rsid w:val="00D8255D"/>
    <w:rsid w:val="00D85E08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4EB2"/>
    <w:rsid w:val="00DB5320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E6E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991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6E7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B70"/>
    <w:rsid w:val="00ED6303"/>
    <w:rsid w:val="00ED6A80"/>
    <w:rsid w:val="00ED74B7"/>
    <w:rsid w:val="00EE0047"/>
    <w:rsid w:val="00EE00ED"/>
    <w:rsid w:val="00EE1175"/>
    <w:rsid w:val="00EE22EB"/>
    <w:rsid w:val="00EE236A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E0A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06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17F2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C0B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B01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679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E5775-73AF-4BAF-95B9-383B71A8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link w:val="ConsPlusNormal1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9E2167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61BE3"/>
    <w:pPr>
      <w:ind w:left="720"/>
      <w:contextualSpacing/>
    </w:pPr>
  </w:style>
  <w:style w:type="character" w:styleId="af3">
    <w:name w:val="Emphasis"/>
    <w:uiPriority w:val="20"/>
    <w:qFormat/>
    <w:rsid w:val="00DB4EB2"/>
    <w:rPr>
      <w:i/>
      <w:iCs/>
    </w:rPr>
  </w:style>
  <w:style w:type="paragraph" w:customStyle="1" w:styleId="ConsNormal">
    <w:name w:val="ConsNormal"/>
    <w:rsid w:val="0005573F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7349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730AFA88D8401EEC94BE2F6AC9F06D57AF4FE55FBE3BC4F5392D5EDDD8921E6725A71A0557CC8VDeB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0EC7E-EEFD-43FF-ADE1-55B67AFE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27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9836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Юлия Н. Агилова</cp:lastModifiedBy>
  <cp:revision>5</cp:revision>
  <cp:lastPrinted>2022-11-22T03:34:00Z</cp:lastPrinted>
  <dcterms:created xsi:type="dcterms:W3CDTF">2023-10-02T04:01:00Z</dcterms:created>
  <dcterms:modified xsi:type="dcterms:W3CDTF">2023-11-01T08:27:00Z</dcterms:modified>
</cp:coreProperties>
</file>